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  <w:r>
        <w:rPr>
          <w:rFonts w:ascii="Courier" w:hAnsi="Courier" w:cs="Courier"/>
          <w:b/>
          <w:bCs/>
          <w:noProof/>
          <w:color w:val="E46C0A"/>
          <w:sz w:val="34"/>
          <w:szCs w:val="3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160020</wp:posOffset>
            </wp:positionV>
            <wp:extent cx="1393825" cy="1384935"/>
            <wp:effectExtent l="19050" t="0" r="0" b="0"/>
            <wp:wrapTight wrapText="bothSides">
              <wp:wrapPolygon edited="0">
                <wp:start x="-295" y="0"/>
                <wp:lineTo x="-295" y="21392"/>
                <wp:lineTo x="21551" y="21392"/>
                <wp:lineTo x="21551" y="0"/>
                <wp:lineTo x="-295" y="0"/>
              </wp:wrapPolygon>
            </wp:wrapTight>
            <wp:docPr id="3" name="Image 1" descr="C:\Users\Enseignant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  <w:r>
        <w:rPr>
          <w:rFonts w:ascii="Courier" w:hAnsi="Courier" w:cs="Courier"/>
          <w:b/>
          <w:bCs/>
          <w:color w:val="E46C0A"/>
          <w:sz w:val="34"/>
          <w:szCs w:val="34"/>
        </w:rPr>
        <w:t>Grande section - Maternelle</w:t>
      </w: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  <w:r>
        <w:rPr>
          <w:rFonts w:ascii="Courier" w:hAnsi="Courier" w:cs="Courier"/>
          <w:b/>
          <w:bCs/>
          <w:color w:val="76933C"/>
          <w:sz w:val="34"/>
          <w:szCs w:val="34"/>
        </w:rPr>
        <w:t>« Ma maison c’est la Terre»</w:t>
      </w: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F89746"/>
          <w:sz w:val="20"/>
          <w:szCs w:val="20"/>
        </w:rPr>
      </w:pPr>
      <w:r>
        <w:rPr>
          <w:rFonts w:ascii="TrebuchetMS-Bold" w:hAnsi="TrebuchetMS-Bold" w:cs="TrebuchetMS-Bold"/>
          <w:b/>
          <w:bCs/>
          <w:color w:val="F89746"/>
          <w:sz w:val="20"/>
          <w:szCs w:val="20"/>
        </w:rPr>
        <w:t xml:space="preserve">Une demi-journée pour découvrir le rôle et le mode de vie d’une petite bête.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Affronter ses appréhensions,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Apprendre le respect du vivant et le « vivre ensemble » au sens large,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Créer du lien avec notre environnement dans le sens de ce (et ceux) qui nous entoure(nt),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Découvrir la biodiversité dans l’école : où et comment les petites bêtes y vivent-elles ?</w:t>
      </w: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130810</wp:posOffset>
            </wp:positionV>
            <wp:extent cx="1296670" cy="1724660"/>
            <wp:effectExtent l="19050" t="0" r="0" b="0"/>
            <wp:wrapTight wrapText="bothSides">
              <wp:wrapPolygon edited="0">
                <wp:start x="-317" y="0"/>
                <wp:lineTo x="-317" y="21473"/>
                <wp:lineTo x="21579" y="21473"/>
                <wp:lineTo x="21579" y="0"/>
                <wp:lineTo x="-317" y="0"/>
              </wp:wrapPolygon>
            </wp:wrapTight>
            <wp:docPr id="1" name="Image 1" descr="C:\Users\Enseignant\Documents\Cité Educative Mont Mesly\Cité éducative\EPLE Laplace\EDD\5f760d40-db29-49fc-bfad-8a225b44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ocuments\Cité Educative Mont Mesly\Cité éducative\EPLE Laplace\EDD\5f760d40-db29-49fc-bfad-8a225b4425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9CBC59"/>
          <w:sz w:val="20"/>
          <w:szCs w:val="20"/>
        </w:rPr>
      </w:pPr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 xml:space="preserve">Un atelier thématique autour d’une petite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9CBC59"/>
          <w:sz w:val="20"/>
          <w:szCs w:val="20"/>
        </w:rPr>
      </w:pPr>
      <w:proofErr w:type="gramStart"/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>bête</w:t>
      </w:r>
      <w:proofErr w:type="gramEnd"/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 xml:space="preserve"> de votre choix :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Le Ver de terre </w:t>
      </w:r>
      <w:r w:rsidR="00C70CE3"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</w:rPr>
        <w:t xml:space="preserve"> les habitants du sol (ou du compost),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L’</w:t>
      </w:r>
      <w:proofErr w:type="spellStart"/>
      <w:r>
        <w:rPr>
          <w:rFonts w:ascii="Calibri" w:hAnsi="Calibri" w:cs="Calibri"/>
          <w:color w:val="000000"/>
        </w:rPr>
        <w:t>Osmie</w:t>
      </w:r>
      <w:proofErr w:type="spellEnd"/>
      <w:r>
        <w:rPr>
          <w:rFonts w:ascii="Calibri" w:hAnsi="Calibri" w:cs="Calibri"/>
          <w:color w:val="000000"/>
        </w:rPr>
        <w:t xml:space="preserve">, le Bourdon </w:t>
      </w:r>
      <w:proofErr w:type="gramStart"/>
      <w:r>
        <w:rPr>
          <w:rFonts w:ascii="Calibri" w:hAnsi="Calibri" w:cs="Calibri"/>
          <w:color w:val="000000"/>
        </w:rPr>
        <w:t>et</w:t>
      </w:r>
      <w:proofErr w:type="gramEnd"/>
      <w:r>
        <w:rPr>
          <w:rFonts w:ascii="Calibri" w:hAnsi="Calibri" w:cs="Calibri"/>
          <w:color w:val="000000"/>
        </w:rPr>
        <w:t xml:space="preserve"> l’Abeille,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La Mésange </w:t>
      </w:r>
      <w:proofErr w:type="gramStart"/>
      <w:r>
        <w:rPr>
          <w:rFonts w:ascii="Calibri" w:hAnsi="Calibri" w:cs="Calibri"/>
          <w:color w:val="000000"/>
        </w:rPr>
        <w:t>et</w:t>
      </w:r>
      <w:proofErr w:type="gramEnd"/>
      <w:r>
        <w:rPr>
          <w:rFonts w:ascii="Calibri" w:hAnsi="Calibri" w:cs="Calibri"/>
          <w:color w:val="000000"/>
        </w:rPr>
        <w:t xml:space="preserve"> les oiseaux de la cour,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Le Papillon,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L’Araignée </w:t>
      </w:r>
      <w:proofErr w:type="gramStart"/>
      <w:r>
        <w:rPr>
          <w:rFonts w:ascii="Calibri" w:hAnsi="Calibri" w:cs="Calibri"/>
          <w:color w:val="000000"/>
        </w:rPr>
        <w:t>et</w:t>
      </w:r>
      <w:proofErr w:type="gramEnd"/>
      <w:r>
        <w:rPr>
          <w:rFonts w:ascii="Calibri" w:hAnsi="Calibri" w:cs="Calibri"/>
          <w:color w:val="000000"/>
        </w:rPr>
        <w:t xml:space="preserve"> les petites bêtes qui font peur.</w:t>
      </w: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  <w:r>
        <w:rPr>
          <w:rFonts w:ascii="Courier" w:hAnsi="Courier" w:cs="Courier"/>
          <w:b/>
          <w:bCs/>
          <w:color w:val="E46C0A"/>
          <w:sz w:val="34"/>
          <w:szCs w:val="34"/>
        </w:rPr>
        <w:t>CM1/CM2 - Elémentaire</w:t>
      </w: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  <w:r>
        <w:rPr>
          <w:rFonts w:ascii="Courier" w:hAnsi="Courier" w:cs="Courier"/>
          <w:b/>
          <w:bCs/>
          <w:color w:val="76933C"/>
          <w:sz w:val="34"/>
          <w:szCs w:val="34"/>
        </w:rPr>
        <w:t xml:space="preserve">« </w:t>
      </w:r>
      <w:proofErr w:type="spellStart"/>
      <w:r>
        <w:rPr>
          <w:rFonts w:ascii="Courier" w:hAnsi="Courier" w:cs="Courier"/>
          <w:b/>
          <w:bCs/>
          <w:color w:val="76933C"/>
          <w:sz w:val="34"/>
          <w:szCs w:val="34"/>
        </w:rPr>
        <w:t>Biodivertissez</w:t>
      </w:r>
      <w:proofErr w:type="spellEnd"/>
      <w:r>
        <w:rPr>
          <w:rFonts w:ascii="Courier" w:hAnsi="Courier" w:cs="Courier"/>
          <w:b/>
          <w:bCs/>
          <w:color w:val="76933C"/>
          <w:sz w:val="34"/>
          <w:szCs w:val="34"/>
        </w:rPr>
        <w:t>-vous»</w:t>
      </w: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F89746"/>
          <w:sz w:val="20"/>
          <w:szCs w:val="20"/>
        </w:rPr>
      </w:pPr>
      <w:r>
        <w:rPr>
          <w:rFonts w:ascii="TrebuchetMS-Bold" w:hAnsi="TrebuchetMS-Bold" w:cs="TrebuchetMS-Bold"/>
          <w:b/>
          <w:bCs/>
          <w:color w:val="F89746"/>
          <w:sz w:val="20"/>
          <w:szCs w:val="20"/>
        </w:rPr>
        <w:t>Une demi-journée  pour  découvrir les</w:t>
      </w:r>
      <w:r w:rsidR="00C70CE3">
        <w:rPr>
          <w:rFonts w:ascii="TrebuchetMS-Bold" w:hAnsi="TrebuchetMS-Bold" w:cs="TrebuchetMS-Bold"/>
          <w:b/>
          <w:bCs/>
          <w:color w:val="F89746"/>
          <w:sz w:val="20"/>
          <w:szCs w:val="20"/>
        </w:rPr>
        <w:t xml:space="preserve"> </w:t>
      </w:r>
      <w:r>
        <w:rPr>
          <w:rFonts w:ascii="TrebuchetMS-Bold" w:hAnsi="TrebuchetMS-Bold" w:cs="TrebuchetMS-Bold"/>
          <w:b/>
          <w:bCs/>
          <w:color w:val="F89746"/>
          <w:sz w:val="20"/>
          <w:szCs w:val="20"/>
        </w:rPr>
        <w:t xml:space="preserve">besoins  d’une  espèce :  « habiter »,  se nourrir,  se  déplacer…  et  comment permettre  à  la  biodiversité  de  s’installer </w:t>
      </w:r>
      <w:r>
        <w:rPr>
          <w:rFonts w:ascii="TrebuchetMS-Bold" w:hAnsi="TrebuchetMS-Bold" w:cs="TrebuchetMS-Bold"/>
          <w:b/>
          <w:bCs/>
          <w:noProof/>
          <w:color w:val="F89746"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13335</wp:posOffset>
            </wp:positionV>
            <wp:extent cx="1906270" cy="2541905"/>
            <wp:effectExtent l="19050" t="0" r="0" b="0"/>
            <wp:wrapTight wrapText="bothSides">
              <wp:wrapPolygon edited="0">
                <wp:start x="-216" y="0"/>
                <wp:lineTo x="-216" y="21368"/>
                <wp:lineTo x="21586" y="21368"/>
                <wp:lineTo x="21586" y="0"/>
                <wp:lineTo x="-216" y="0"/>
              </wp:wrapPolygon>
            </wp:wrapTight>
            <wp:docPr id="2" name="Image 2" descr="C:\Users\Enseignant\Documents\Cité Educative Mont Mesly\Cité éducative\EPLE Laplace\EDD\eb160a6c-72dd-4f94-bd3a-a61959a4b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Documents\Cité Educative Mont Mesly\Cité éducative\EPLE Laplace\EDD\eb160a6c-72dd-4f94-bd3a-a61959a4b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MS-Bold" w:hAnsi="TrebuchetMS-Bold" w:cs="TrebuchetMS-Bold"/>
          <w:b/>
          <w:bCs/>
          <w:color w:val="F89746"/>
          <w:sz w:val="20"/>
          <w:szCs w:val="20"/>
        </w:rPr>
        <w:t xml:space="preserve">dans l’école.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Développer  un  intérêt  et  une  curiosité environnementale et  créer  du  lien  avec  son</w:t>
      </w:r>
      <w:r w:rsidR="00C70CE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environnement,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Découvrir, observer, connaitre la biodiversité locale (besoins, enjeux, modes de vie…),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Appréhender de façon plus concrète la notion </w:t>
      </w:r>
      <w:r w:rsidR="00C70CE3">
        <w:rPr>
          <w:rFonts w:ascii="Calibri" w:hAnsi="Calibri" w:cs="Calibri"/>
          <w:color w:val="000000"/>
        </w:rPr>
        <w:t>de « biodiversité</w:t>
      </w:r>
      <w:r>
        <w:rPr>
          <w:rFonts w:ascii="Calibri" w:hAnsi="Calibri" w:cs="Calibri"/>
          <w:color w:val="000000"/>
        </w:rPr>
        <w:t>» en la déclinant au sein de la  classe (respect  et  intérêt  de  la  diversité : tous différents)</w:t>
      </w:r>
      <w:r w:rsidR="00C70CE3">
        <w:rPr>
          <w:rFonts w:ascii="Calibri" w:hAnsi="Calibri" w:cs="Calibri"/>
          <w:color w:val="000000"/>
        </w:rPr>
        <w:t>, Être</w:t>
      </w:r>
      <w:r>
        <w:rPr>
          <w:rFonts w:ascii="Calibri" w:hAnsi="Calibri" w:cs="Calibri"/>
          <w:color w:val="000000"/>
        </w:rPr>
        <w:t xml:space="preserve"> acteur.</w:t>
      </w: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9CBC59"/>
          <w:sz w:val="20"/>
          <w:szCs w:val="20"/>
        </w:rPr>
      </w:pP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9CBC59"/>
          <w:sz w:val="20"/>
          <w:szCs w:val="20"/>
        </w:rPr>
      </w:pPr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>4 ateliers (au choix) à la découverte :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0"/>
          <w:szCs w:val="20"/>
        </w:rPr>
      </w:pPr>
      <w:r>
        <w:rPr>
          <w:rFonts w:ascii="Wingdings-Regular" w:eastAsia="Wingdings-Regular" w:hAnsi="Courier" w:cs="Wingdings-Regular" w:hint="eastAsia"/>
          <w:color w:val="000000"/>
          <w:sz w:val="20"/>
          <w:szCs w:val="20"/>
        </w:rPr>
        <w:t></w:t>
      </w:r>
      <w:r>
        <w:rPr>
          <w:rFonts w:ascii="Wingdings-Regular" w:eastAsia="Wingdings-Regular" w:hAnsi="Courier" w:cs="Wingdings-Regular"/>
          <w:color w:val="000000"/>
          <w:sz w:val="20"/>
          <w:szCs w:val="20"/>
        </w:rPr>
        <w:t xml:space="preserve"> </w:t>
      </w:r>
      <w:r>
        <w:rPr>
          <w:rFonts w:ascii="TrebuchetMS" w:hAnsi="TrebuchetMS" w:cs="TrebuchetMS"/>
          <w:color w:val="000000"/>
          <w:sz w:val="20"/>
          <w:szCs w:val="20"/>
        </w:rPr>
        <w:t>Des oiseaux des villes,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0"/>
          <w:szCs w:val="20"/>
        </w:rPr>
      </w:pPr>
      <w:r>
        <w:rPr>
          <w:rFonts w:ascii="Wingdings-Regular" w:eastAsia="Wingdings-Regular" w:hAnsi="Courier" w:cs="Wingdings-Regular" w:hint="eastAsia"/>
          <w:color w:val="000000"/>
          <w:sz w:val="20"/>
          <w:szCs w:val="20"/>
        </w:rPr>
        <w:t></w:t>
      </w:r>
      <w:r>
        <w:rPr>
          <w:rFonts w:ascii="Wingdings-Regular" w:eastAsia="Wingdings-Regular" w:hAnsi="Courier" w:cs="Wingdings-Regular"/>
          <w:color w:val="000000"/>
          <w:sz w:val="20"/>
          <w:szCs w:val="20"/>
        </w:rPr>
        <w:t xml:space="preserve"> </w:t>
      </w:r>
      <w:r>
        <w:rPr>
          <w:rFonts w:ascii="TrebuchetMS" w:hAnsi="TrebuchetMS" w:cs="TrebuchetMS"/>
          <w:color w:val="000000"/>
          <w:sz w:val="20"/>
          <w:szCs w:val="20"/>
        </w:rPr>
        <w:t>Des arbres de la cour,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0"/>
          <w:szCs w:val="20"/>
        </w:rPr>
      </w:pPr>
      <w:r>
        <w:rPr>
          <w:rFonts w:ascii="Wingdings-Regular" w:eastAsia="Wingdings-Regular" w:hAnsi="Courier" w:cs="Wingdings-Regular" w:hint="eastAsia"/>
          <w:color w:val="000000"/>
          <w:sz w:val="20"/>
          <w:szCs w:val="20"/>
        </w:rPr>
        <w:t></w:t>
      </w:r>
      <w:r>
        <w:rPr>
          <w:rFonts w:ascii="Wingdings-Regular" w:eastAsia="Wingdings-Regular" w:hAnsi="Courier" w:cs="Wingdings-Regular"/>
          <w:color w:val="000000"/>
          <w:sz w:val="20"/>
          <w:szCs w:val="20"/>
        </w:rPr>
        <w:t xml:space="preserve"> </w:t>
      </w:r>
      <w:r>
        <w:rPr>
          <w:rFonts w:ascii="TrebuchetMS" w:hAnsi="TrebuchetMS" w:cs="TrebuchetMS"/>
          <w:color w:val="000000"/>
          <w:sz w:val="20"/>
          <w:szCs w:val="20"/>
        </w:rPr>
        <w:t>Des insectes dans l’école,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0"/>
          <w:szCs w:val="20"/>
        </w:rPr>
      </w:pPr>
      <w:r>
        <w:rPr>
          <w:rFonts w:ascii="Wingdings-Regular" w:eastAsia="Wingdings-Regular" w:hAnsi="Courier" w:cs="Wingdings-Regular" w:hint="eastAsia"/>
          <w:color w:val="000000"/>
          <w:sz w:val="20"/>
          <w:szCs w:val="20"/>
        </w:rPr>
        <w:t></w:t>
      </w:r>
      <w:r>
        <w:rPr>
          <w:rFonts w:ascii="Wingdings-Regular" w:eastAsia="Wingdings-Regular" w:hAnsi="Courier" w:cs="Wingdings-Regular"/>
          <w:color w:val="000000"/>
          <w:sz w:val="20"/>
          <w:szCs w:val="20"/>
        </w:rPr>
        <w:t xml:space="preserve"> </w:t>
      </w:r>
      <w:r>
        <w:rPr>
          <w:rFonts w:ascii="TrebuchetMS" w:hAnsi="TrebuchetMS" w:cs="TrebuchetMS"/>
          <w:color w:val="000000"/>
          <w:sz w:val="20"/>
          <w:szCs w:val="20"/>
        </w:rPr>
        <w:t>Des plantes sauvages des rues,</w:t>
      </w: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E46C0A"/>
          <w:sz w:val="34"/>
          <w:szCs w:val="34"/>
        </w:rPr>
      </w:pPr>
    </w:p>
    <w:p w:rsidR="00C70CE3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color w:val="E46C0A"/>
          <w:sz w:val="34"/>
          <w:szCs w:val="34"/>
        </w:rPr>
      </w:pP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E46C0A"/>
          <w:sz w:val="34"/>
          <w:szCs w:val="34"/>
        </w:rPr>
      </w:pPr>
      <w:r>
        <w:rPr>
          <w:rFonts w:ascii="Courier" w:hAnsi="Courier" w:cs="Courier"/>
          <w:b/>
          <w:bCs/>
          <w:color w:val="E46C0A"/>
          <w:sz w:val="34"/>
          <w:szCs w:val="34"/>
        </w:rPr>
        <w:t>6</w:t>
      </w:r>
      <w:r>
        <w:rPr>
          <w:rFonts w:ascii="Courier" w:hAnsi="Courier" w:cs="Courier"/>
          <w:b/>
          <w:bCs/>
          <w:color w:val="E46C0A"/>
        </w:rPr>
        <w:t xml:space="preserve">ème </w:t>
      </w:r>
      <w:r>
        <w:rPr>
          <w:rFonts w:ascii="Courier" w:hAnsi="Courier" w:cs="Courier"/>
          <w:b/>
          <w:bCs/>
          <w:color w:val="E46C0A"/>
          <w:sz w:val="34"/>
          <w:szCs w:val="34"/>
        </w:rPr>
        <w:t>- Collège</w:t>
      </w:r>
    </w:p>
    <w:p w:rsidR="003879D8" w:rsidRDefault="003879D8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  <w:r>
        <w:rPr>
          <w:rFonts w:ascii="Courier" w:hAnsi="Courier" w:cs="Courier"/>
          <w:b/>
          <w:bCs/>
          <w:color w:val="76933C"/>
          <w:sz w:val="34"/>
          <w:szCs w:val="34"/>
        </w:rPr>
        <w:t>« Citoyen du 21</w:t>
      </w:r>
      <w:r>
        <w:rPr>
          <w:rFonts w:ascii="Courier" w:hAnsi="Courier" w:cs="Courier"/>
          <w:b/>
          <w:bCs/>
          <w:color w:val="76933C"/>
        </w:rPr>
        <w:t xml:space="preserve">ème </w:t>
      </w:r>
      <w:r>
        <w:rPr>
          <w:rFonts w:ascii="Courier" w:hAnsi="Courier" w:cs="Courier"/>
          <w:b/>
          <w:bCs/>
          <w:color w:val="76933C"/>
          <w:sz w:val="34"/>
          <w:szCs w:val="34"/>
        </w:rPr>
        <w:t>siècle»</w:t>
      </w:r>
    </w:p>
    <w:p w:rsidR="00C70CE3" w:rsidRDefault="00C70CE3" w:rsidP="00C70CE3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b/>
          <w:bCs/>
          <w:color w:val="76933C"/>
          <w:sz w:val="34"/>
          <w:szCs w:val="34"/>
        </w:rPr>
      </w:pP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9CBC59"/>
          <w:sz w:val="20"/>
          <w:szCs w:val="20"/>
        </w:rPr>
      </w:pPr>
      <w:r>
        <w:rPr>
          <w:rFonts w:ascii="TrebuchetMS-Bold" w:hAnsi="TrebuchetMS-Bold" w:cs="TrebuchetMS-Bold"/>
          <w:b/>
          <w:bCs/>
          <w:color w:val="F89746"/>
          <w:sz w:val="20"/>
          <w:szCs w:val="20"/>
        </w:rPr>
        <w:t xml:space="preserve">Une demi-journée </w:t>
      </w:r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>3 ateliers de découverte</w:t>
      </w:r>
      <w:r w:rsidR="00C70CE3">
        <w:rPr>
          <w:rFonts w:ascii="TrebuchetMS-Bold" w:hAnsi="TrebuchetMS-Bold" w:cs="TrebuchetMS-Bold"/>
          <w:b/>
          <w:bCs/>
          <w:color w:val="9CBC59"/>
          <w:sz w:val="20"/>
          <w:szCs w:val="20"/>
        </w:rPr>
        <w:t xml:space="preserve"> </w:t>
      </w:r>
      <w:r>
        <w:rPr>
          <w:rFonts w:ascii="TrebuchetMS-Bold" w:hAnsi="TrebuchetMS-Bold" w:cs="TrebuchetMS-Bold"/>
          <w:b/>
          <w:bCs/>
          <w:color w:val="9CBC59"/>
          <w:sz w:val="20"/>
          <w:szCs w:val="20"/>
        </w:rPr>
        <w:t>au  choix à  décliner  en  fonction  de  la matière  abordée  par  l’enseignant  porteur du projet :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Décryptage de </w:t>
      </w:r>
      <w:r w:rsidR="00C70CE3">
        <w:rPr>
          <w:rFonts w:ascii="Calibri" w:hAnsi="Calibri" w:cs="Calibri"/>
          <w:color w:val="000000"/>
        </w:rPr>
        <w:t>l’actualité:</w:t>
      </w:r>
    </w:p>
    <w:p w:rsidR="003879D8" w:rsidRDefault="00C70CE3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91440</wp:posOffset>
            </wp:positionV>
            <wp:extent cx="2044700" cy="2729230"/>
            <wp:effectExtent l="19050" t="0" r="0" b="0"/>
            <wp:wrapTight wrapText="bothSides">
              <wp:wrapPolygon edited="0">
                <wp:start x="-201" y="0"/>
                <wp:lineTo x="-201" y="21409"/>
                <wp:lineTo x="21533" y="21409"/>
                <wp:lineTo x="21533" y="0"/>
                <wp:lineTo x="-201" y="0"/>
              </wp:wrapPolygon>
            </wp:wrapTight>
            <wp:docPr id="5" name="Image 3" descr="C:\Users\Enseignant\Documents\Cité Educative Mont Mesly\Cité éducative\EPLE Laplace\EDD\IMG_9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Documents\Cité Educative Mont Mesly\Cité éducative\EPLE Laplace\EDD\IMG_90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9D8">
        <w:rPr>
          <w:rFonts w:ascii="Calibri" w:hAnsi="Calibri" w:cs="Calibri"/>
          <w:color w:val="000000"/>
        </w:rPr>
        <w:t xml:space="preserve">Comprendre les enjeux environnementaux </w:t>
      </w:r>
      <w:r>
        <w:rPr>
          <w:rFonts w:ascii="Calibri" w:hAnsi="Calibri" w:cs="Calibri"/>
          <w:color w:val="000000"/>
        </w:rPr>
        <w:t xml:space="preserve"> </w:t>
      </w:r>
      <w:r w:rsidR="003879D8">
        <w:rPr>
          <w:rFonts w:ascii="Calibri" w:hAnsi="Calibri" w:cs="Calibri"/>
          <w:color w:val="000000"/>
        </w:rPr>
        <w:t>mondiaux par l’expérimentation et l’observation. Être acteur localement.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Ce que nous laissons derrière </w:t>
      </w:r>
      <w:r w:rsidR="00C70CE3">
        <w:rPr>
          <w:rFonts w:ascii="Calibri" w:hAnsi="Calibri" w:cs="Calibri"/>
          <w:color w:val="000000"/>
        </w:rPr>
        <w:t>nous:</w:t>
      </w:r>
      <w:r>
        <w:rPr>
          <w:rFonts w:ascii="Calibri" w:hAnsi="Calibri" w:cs="Calibri"/>
          <w:color w:val="000000"/>
        </w:rPr>
        <w:t xml:space="preserve"> 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Ateliers et débats dans l’idée du « </w:t>
      </w:r>
      <w:proofErr w:type="spellStart"/>
      <w:r>
        <w:rPr>
          <w:rFonts w:ascii="Calibri" w:hAnsi="Calibri" w:cs="Calibri"/>
          <w:color w:val="000000"/>
        </w:rPr>
        <w:t>Leave</w:t>
      </w:r>
      <w:proofErr w:type="spellEnd"/>
      <w:r>
        <w:rPr>
          <w:rFonts w:ascii="Calibri" w:hAnsi="Calibri" w:cs="Calibri"/>
          <w:color w:val="000000"/>
        </w:rPr>
        <w:t xml:space="preserve"> no trace » décliné dans notre quotidien.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eastAsia="SymbolMT" w:hAnsi="Courier" w:cs="SymbolMT" w:hint="eastAsia"/>
          <w:color w:val="000000"/>
        </w:rPr>
        <w:t></w:t>
      </w:r>
      <w:r>
        <w:rPr>
          <w:rFonts w:ascii="SymbolMT" w:eastAsia="SymbolMT" w:hAnsi="Courier" w:cs="SymbolMT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Questions de point de </w:t>
      </w:r>
      <w:r w:rsidR="00C70CE3">
        <w:rPr>
          <w:rFonts w:ascii="Calibri" w:hAnsi="Calibri" w:cs="Calibri"/>
          <w:color w:val="000000"/>
        </w:rPr>
        <w:t>vue:</w:t>
      </w:r>
    </w:p>
    <w:p w:rsidR="003879D8" w:rsidRDefault="003879D8" w:rsidP="003879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Ateliers et expérimentations autour de notre rapport au vivant et à la nature en ville.</w:t>
      </w:r>
      <w:r w:rsidR="00D91103" w:rsidRPr="00D91103">
        <w:rPr>
          <w:rFonts w:ascii="Calibri" w:hAnsi="Calibri" w:cs="Calibri"/>
          <w:noProof/>
          <w:color w:val="000000"/>
          <w:lang w:eastAsia="fr-FR"/>
        </w:rPr>
        <w:t xml:space="preserve"> </w:t>
      </w:r>
    </w:p>
    <w:p w:rsidR="00C70CE3" w:rsidRDefault="00C70CE3" w:rsidP="003879D8">
      <w:pPr>
        <w:rPr>
          <w:rFonts w:ascii="Calibri-Italic" w:hAnsi="Calibri-Italic" w:cs="Calibri-Italic"/>
          <w:i/>
          <w:iCs/>
          <w:color w:val="F89746"/>
        </w:rPr>
      </w:pPr>
    </w:p>
    <w:p w:rsidR="00C70CE3" w:rsidRDefault="00C70CE3" w:rsidP="003879D8">
      <w:pPr>
        <w:rPr>
          <w:rFonts w:ascii="Calibri-Italic" w:hAnsi="Calibri-Italic" w:cs="Calibri-Italic"/>
          <w:i/>
          <w:iCs/>
          <w:color w:val="F89746"/>
        </w:rPr>
      </w:pPr>
    </w:p>
    <w:p w:rsidR="00C70CE3" w:rsidRDefault="00C70CE3" w:rsidP="003879D8">
      <w:pPr>
        <w:rPr>
          <w:rFonts w:ascii="Calibri-Italic" w:hAnsi="Calibri-Italic" w:cs="Calibri-Italic"/>
          <w:i/>
          <w:iCs/>
          <w:color w:val="F89746"/>
        </w:rPr>
      </w:pPr>
    </w:p>
    <w:p w:rsidR="00C70CE3" w:rsidRDefault="00C70CE3" w:rsidP="003879D8">
      <w:pPr>
        <w:rPr>
          <w:rFonts w:ascii="Calibri-Italic" w:hAnsi="Calibri-Italic" w:cs="Calibri-Italic"/>
          <w:i/>
          <w:iCs/>
          <w:color w:val="F89746"/>
        </w:rPr>
      </w:pPr>
    </w:p>
    <w:p w:rsidR="00D91103" w:rsidRDefault="00D91103" w:rsidP="003879D8">
      <w:pPr>
        <w:rPr>
          <w:rFonts w:ascii="Calibri-Italic" w:hAnsi="Calibri-Italic" w:cs="Calibri-Italic"/>
          <w:i/>
          <w:iCs/>
          <w:color w:val="F89746"/>
        </w:rPr>
      </w:pPr>
    </w:p>
    <w:p w:rsidR="00D91103" w:rsidRDefault="00C70CE3" w:rsidP="003879D8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133350</wp:posOffset>
            </wp:positionV>
            <wp:extent cx="3686810" cy="3684905"/>
            <wp:effectExtent l="19050" t="0" r="8890" b="0"/>
            <wp:wrapTight wrapText="bothSides">
              <wp:wrapPolygon edited="0">
                <wp:start x="-112" y="0"/>
                <wp:lineTo x="-112" y="21440"/>
                <wp:lineTo x="21652" y="21440"/>
                <wp:lineTo x="21652" y="0"/>
                <wp:lineTo x="-112" y="0"/>
              </wp:wrapPolygon>
            </wp:wrapTight>
            <wp:docPr id="6" name="Image 4" descr="C:\Users\Enseignant\Documents\Cité Educative Mont Mesly\Cité éducative\EPLE Laplace\EDD\IMG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seignant\Documents\Cité Educative Mont Mesly\Cité éducative\EPLE Laplace\EDD\IMG_9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1103" w:rsidSect="005C4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79D8"/>
    <w:rsid w:val="003879D8"/>
    <w:rsid w:val="005C4937"/>
    <w:rsid w:val="00A00942"/>
    <w:rsid w:val="00C70CE3"/>
    <w:rsid w:val="00D5447B"/>
    <w:rsid w:val="00D91103"/>
    <w:rsid w:val="00EC06B6"/>
    <w:rsid w:val="00F9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9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7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CG94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CG94</dc:creator>
  <cp:lastModifiedBy>CG94</cp:lastModifiedBy>
  <cp:revision>2</cp:revision>
  <dcterms:created xsi:type="dcterms:W3CDTF">2020-10-15T20:02:00Z</dcterms:created>
  <dcterms:modified xsi:type="dcterms:W3CDTF">2020-10-15T20:02:00Z</dcterms:modified>
</cp:coreProperties>
</file>